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6E79B3"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6E79B3">
        <w:rPr>
          <w:rFonts w:ascii="Times New Roman" w:eastAsia="Times New Roman" w:hAnsi="Times New Roman"/>
          <w:b/>
          <w:bCs/>
          <w:caps/>
          <w:color w:val="000000"/>
        </w:rPr>
        <w:t>IEPIRKUMA</w:t>
      </w:r>
    </w:p>
    <w:p w:rsidR="00206168" w:rsidRPr="006E79B3" w:rsidRDefault="00206168" w:rsidP="00EF7FE1">
      <w:pPr>
        <w:spacing w:after="0" w:line="20" w:lineRule="atLeast"/>
        <w:jc w:val="center"/>
        <w:rPr>
          <w:rFonts w:ascii="Times New Roman" w:eastAsia="Times New Roman" w:hAnsi="Times New Roman"/>
          <w:b/>
          <w:bCs/>
          <w:lang w:eastAsia="ar-SA"/>
        </w:rPr>
      </w:pPr>
      <w:r w:rsidRPr="006E79B3">
        <w:rPr>
          <w:rFonts w:ascii="Times New Roman" w:eastAsia="Times New Roman" w:hAnsi="Times New Roman"/>
          <w:b/>
          <w:bCs/>
          <w:lang w:eastAsia="ar-SA"/>
        </w:rPr>
        <w:t>“</w:t>
      </w:r>
      <w:r w:rsidR="000D067B" w:rsidRPr="000D067B">
        <w:rPr>
          <w:rFonts w:ascii="Times New Roman" w:eastAsia="Times New Roman" w:hAnsi="Times New Roman"/>
          <w:b/>
          <w:bCs/>
        </w:rPr>
        <w:t xml:space="preserve">Interjera projekta izstrāde Daugavpils Dizaina un mākslas vidusskolas “Saules skola” apbūves kompleksa Saules ielā 6/8, Muzeja ielā 3 un Saules ielā 2, </w:t>
      </w:r>
      <w:proofErr w:type="spellStart"/>
      <w:r w:rsidR="000D067B" w:rsidRPr="000D067B">
        <w:rPr>
          <w:rFonts w:ascii="Times New Roman" w:eastAsia="Times New Roman" w:hAnsi="Times New Roman"/>
          <w:b/>
          <w:bCs/>
        </w:rPr>
        <w:t>daugavpilĪ</w:t>
      </w:r>
      <w:proofErr w:type="spellEnd"/>
      <w:r w:rsidR="000D067B" w:rsidRPr="000D067B">
        <w:rPr>
          <w:rFonts w:ascii="Times New Roman" w:eastAsia="Times New Roman" w:hAnsi="Times New Roman"/>
          <w:b/>
          <w:bCs/>
        </w:rPr>
        <w:t xml:space="preserve"> 2. un 3. būvniecības kārtām</w:t>
      </w:r>
      <w:r w:rsidRPr="006E79B3">
        <w:rPr>
          <w:rFonts w:ascii="Times New Roman" w:eastAsia="Times New Roman" w:hAnsi="Times New Roman"/>
          <w:b/>
          <w:bCs/>
          <w:lang w:eastAsia="ar-SA"/>
        </w:rPr>
        <w:t>”</w:t>
      </w:r>
    </w:p>
    <w:p w:rsidR="00206168" w:rsidRPr="006E79B3" w:rsidRDefault="000D067B"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 xml:space="preserve">identifikācijas </w:t>
      </w:r>
      <w:proofErr w:type="spellStart"/>
      <w:r>
        <w:rPr>
          <w:rFonts w:ascii="Times New Roman" w:eastAsia="Times New Roman" w:hAnsi="Times New Roman"/>
          <w:b/>
          <w:bCs/>
          <w:lang w:eastAsia="ar-SA"/>
        </w:rPr>
        <w:t>Nr.DPD</w:t>
      </w:r>
      <w:proofErr w:type="spellEnd"/>
      <w:r>
        <w:rPr>
          <w:rFonts w:ascii="Times New Roman" w:eastAsia="Times New Roman" w:hAnsi="Times New Roman"/>
          <w:b/>
          <w:bCs/>
          <w:lang w:eastAsia="ar-SA"/>
        </w:rPr>
        <w:t xml:space="preserve"> 2017/147</w:t>
      </w:r>
    </w:p>
    <w:p w:rsidR="00206168" w:rsidRPr="006E79B3" w:rsidRDefault="002D18FA" w:rsidP="00EF7FE1">
      <w:pPr>
        <w:spacing w:after="120" w:line="20" w:lineRule="atLeast"/>
        <w:jc w:val="center"/>
        <w:rPr>
          <w:rFonts w:ascii="Times New Roman" w:hAnsi="Times New Roman"/>
          <w:b/>
        </w:rPr>
      </w:pPr>
      <w:r w:rsidRPr="006E79B3">
        <w:rPr>
          <w:rFonts w:ascii="Times New Roman" w:hAnsi="Times New Roman"/>
          <w:b/>
        </w:rPr>
        <w:t>NOLIKUMA SKAIDROJUMI NR.1</w:t>
      </w:r>
    </w:p>
    <w:p w:rsidR="00F27634" w:rsidRPr="006E79B3" w:rsidRDefault="00F27634" w:rsidP="00EF7FE1">
      <w:pPr>
        <w:spacing w:after="120" w:line="20" w:lineRule="atLeast"/>
        <w:jc w:val="center"/>
        <w:rPr>
          <w:rFonts w:ascii="Times New Roman" w:hAnsi="Times New Roman"/>
          <w:b/>
        </w:rPr>
      </w:pPr>
    </w:p>
    <w:p w:rsidR="00700553" w:rsidRPr="006E79B3" w:rsidRDefault="004D3D24" w:rsidP="00700553">
      <w:pPr>
        <w:tabs>
          <w:tab w:val="left" w:pos="709"/>
        </w:tabs>
        <w:spacing w:after="120" w:line="20" w:lineRule="atLeast"/>
        <w:ind w:firstLine="426"/>
        <w:jc w:val="both"/>
        <w:rPr>
          <w:rFonts w:ascii="Times New Roman" w:hAnsi="Times New Roman"/>
        </w:rPr>
      </w:pPr>
      <w:r w:rsidRPr="006E79B3">
        <w:rPr>
          <w:rFonts w:ascii="Times New Roman" w:hAnsi="Times New Roman"/>
        </w:rPr>
        <w:t>Daugavpils pilsētas dome</w:t>
      </w:r>
      <w:r w:rsidR="00523661" w:rsidRPr="006E79B3">
        <w:rPr>
          <w:rFonts w:ascii="Times New Roman" w:hAnsi="Times New Roman"/>
        </w:rPr>
        <w:t>s</w:t>
      </w:r>
      <w:r w:rsidR="00F27634" w:rsidRPr="006E79B3">
        <w:rPr>
          <w:rFonts w:ascii="Times New Roman" w:hAnsi="Times New Roman"/>
        </w:rPr>
        <w:t xml:space="preserve"> iepirk</w:t>
      </w:r>
      <w:r w:rsidR="00523661" w:rsidRPr="006E79B3">
        <w:rPr>
          <w:rFonts w:ascii="Times New Roman" w:hAnsi="Times New Roman"/>
        </w:rPr>
        <w:t>uma</w:t>
      </w:r>
      <w:r w:rsidR="007334C4" w:rsidRPr="006E79B3">
        <w:rPr>
          <w:rFonts w:ascii="Times New Roman" w:hAnsi="Times New Roman"/>
        </w:rPr>
        <w:t xml:space="preserve"> komisija</w:t>
      </w:r>
      <w:r w:rsidR="00523661" w:rsidRPr="006E79B3">
        <w:rPr>
          <w:rFonts w:ascii="Times New Roman" w:hAnsi="Times New Roman"/>
        </w:rPr>
        <w:t xml:space="preserve"> (turpmāk – </w:t>
      </w:r>
      <w:r w:rsidR="002D18FA" w:rsidRPr="006E79B3">
        <w:rPr>
          <w:rFonts w:ascii="Times New Roman" w:hAnsi="Times New Roman"/>
        </w:rPr>
        <w:t xml:space="preserve">Iepirkuma </w:t>
      </w:r>
      <w:r w:rsidR="00D91DDB" w:rsidRPr="006E79B3">
        <w:rPr>
          <w:rFonts w:ascii="Times New Roman" w:hAnsi="Times New Roman"/>
        </w:rPr>
        <w:t>komisija) 2017</w:t>
      </w:r>
      <w:r w:rsidR="00EF7FE1" w:rsidRPr="006E79B3">
        <w:rPr>
          <w:rFonts w:ascii="Times New Roman" w:hAnsi="Times New Roman"/>
        </w:rPr>
        <w:t xml:space="preserve">.gada </w:t>
      </w:r>
      <w:r w:rsidR="000D067B">
        <w:rPr>
          <w:rFonts w:ascii="Times New Roman" w:hAnsi="Times New Roman"/>
        </w:rPr>
        <w:t>2</w:t>
      </w:r>
      <w:r w:rsidR="00AF237E" w:rsidRPr="006E79B3">
        <w:rPr>
          <w:rFonts w:ascii="Times New Roman" w:hAnsi="Times New Roman"/>
        </w:rPr>
        <w:t>.</w:t>
      </w:r>
      <w:r w:rsidR="000D067B">
        <w:rPr>
          <w:rFonts w:ascii="Times New Roman" w:hAnsi="Times New Roman"/>
        </w:rPr>
        <w:t>novembra</w:t>
      </w:r>
      <w:r w:rsidRPr="006E79B3">
        <w:rPr>
          <w:rFonts w:ascii="Times New Roman" w:hAnsi="Times New Roman"/>
        </w:rPr>
        <w:t xml:space="preserve"> sēdē (protokols N</w:t>
      </w:r>
      <w:r w:rsidR="002D18FA" w:rsidRPr="006E79B3">
        <w:rPr>
          <w:rFonts w:ascii="Times New Roman" w:hAnsi="Times New Roman"/>
        </w:rPr>
        <w:t>r.2</w:t>
      </w:r>
      <w:r w:rsidR="00E4345D" w:rsidRPr="006E79B3">
        <w:rPr>
          <w:rFonts w:ascii="Times New Roman" w:hAnsi="Times New Roman"/>
        </w:rPr>
        <w:t xml:space="preserve">) </w:t>
      </w:r>
      <w:r w:rsidR="007C13B8" w:rsidRPr="006E79B3">
        <w:rPr>
          <w:rFonts w:ascii="Times New Roman" w:hAnsi="Times New Roman"/>
        </w:rPr>
        <w:t>izskatījusi ieinteresētā</w:t>
      </w:r>
      <w:r w:rsidR="000D067B">
        <w:rPr>
          <w:rFonts w:ascii="Times New Roman" w:hAnsi="Times New Roman"/>
        </w:rPr>
        <w:t xml:space="preserve"> pretendenta uz e-pastu nosūtītās</w:t>
      </w:r>
      <w:r w:rsidR="007C13B8" w:rsidRPr="006E79B3">
        <w:rPr>
          <w:rFonts w:ascii="Times New Roman" w:hAnsi="Times New Roman"/>
        </w:rPr>
        <w:t xml:space="preserve"> </w:t>
      </w:r>
      <w:r w:rsidR="000D067B">
        <w:rPr>
          <w:rFonts w:ascii="Times New Roman" w:hAnsi="Times New Roman"/>
        </w:rPr>
        <w:t xml:space="preserve">elektroniskās </w:t>
      </w:r>
      <w:r w:rsidR="007C13B8" w:rsidRPr="006E79B3">
        <w:rPr>
          <w:rFonts w:ascii="Times New Roman" w:hAnsi="Times New Roman"/>
        </w:rPr>
        <w:t>vēst</w:t>
      </w:r>
      <w:r w:rsidR="000D067B">
        <w:rPr>
          <w:rFonts w:ascii="Times New Roman" w:hAnsi="Times New Roman"/>
        </w:rPr>
        <w:t>ules</w:t>
      </w:r>
      <w:r w:rsidR="006C4B90" w:rsidRPr="006E79B3">
        <w:rPr>
          <w:rFonts w:ascii="Times New Roman" w:hAnsi="Times New Roman"/>
        </w:rPr>
        <w:t xml:space="preserve"> ar uzdotajiem</w:t>
      </w:r>
      <w:r w:rsidR="004D5B06">
        <w:rPr>
          <w:rFonts w:ascii="Times New Roman" w:hAnsi="Times New Roman"/>
        </w:rPr>
        <w:t xml:space="preserve"> jautājumiem</w:t>
      </w:r>
      <w:r w:rsidR="007C13B8" w:rsidRPr="006E79B3">
        <w:rPr>
          <w:rFonts w:ascii="Times New Roman" w:hAnsi="Times New Roman"/>
        </w:rPr>
        <w:t>. Iepirkuma komisija sniedz sekojošus skaidrojumus.</w:t>
      </w:r>
    </w:p>
    <w:p w:rsidR="007C13B8" w:rsidRPr="006E79B3" w:rsidRDefault="007C13B8" w:rsidP="00700553">
      <w:pPr>
        <w:tabs>
          <w:tab w:val="left" w:pos="709"/>
        </w:tabs>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Nr.1:</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Vai apdares materiālu piegādātājs no mūsu puses, vai ir noteikts?</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
        </w:rPr>
        <w:t>Atbilde uz jautājumu Nr.1:</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Apdares materiāli iekļauti būvprojektā un interjera projektā tie jāņem vērā. Interjera projekts ir plānots kā  esošā būvprojekta arhitektūras daļas detalizācija, maksimāli saglabājot būvprojekta risinājumus. Apdares materiālus piegādā un iebūvē būvnieks. Ja interjera projektā tiek piedāvāti vēl citi apdares materiāli, vai arī projekta autors piedāvā nomainīt kādu no būvprojekta uzrādītajiem materiāliem, tas jāsaskaņo ar pasūtītāju interjera koncepcijas izstrādes stadijā.</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Nr.2:</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Vai ir elektroinstalāciju plāns?</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t>Atbilde uz jautājumu Nr.2:</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Būvprojekta sastāvā ir izstrādāts iekšējās elektroapgādes plāns. Ja nepieciešama detalizētāka plāna izstrāde, to piedāvā pretendents.</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Nr.3:</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Vai ir apgaismes līdzekļi?</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t>Atbilde uz jautājumu Nr.3:</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Skatīt būvprojekta iekšējās elektroapgādes sadaļu</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Nr.4:</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 xml:space="preserve">Vai ir nepieciešams kabinetu 3d </w:t>
      </w:r>
      <w:proofErr w:type="spellStart"/>
      <w:r w:rsidRPr="000D067B">
        <w:rPr>
          <w:rFonts w:ascii="Times New Roman" w:hAnsi="Times New Roman"/>
          <w:bCs/>
        </w:rPr>
        <w:t>vizualizācija</w:t>
      </w:r>
      <w:proofErr w:type="spellEnd"/>
      <w:r w:rsidRPr="000D067B">
        <w:rPr>
          <w:rFonts w:ascii="Times New Roman" w:hAnsi="Times New Roman"/>
          <w:bCs/>
        </w:rPr>
        <w:t>?</w:t>
      </w:r>
    </w:p>
    <w:p w:rsidR="000D067B" w:rsidRPr="000D067B" w:rsidRDefault="000D067B" w:rsidP="000D067B">
      <w:pPr>
        <w:tabs>
          <w:tab w:val="left" w:pos="426"/>
        </w:tabs>
        <w:spacing w:after="120" w:line="20" w:lineRule="atLeast"/>
        <w:jc w:val="both"/>
        <w:rPr>
          <w:rFonts w:ascii="Times New Roman" w:hAnsi="Times New Roman"/>
          <w:b/>
        </w:rPr>
      </w:pPr>
      <w:r w:rsidRPr="000D067B">
        <w:rPr>
          <w:rFonts w:ascii="Times New Roman" w:hAnsi="Times New Roman"/>
          <w:b/>
        </w:rPr>
        <w:tab/>
        <w:t>Pretendenta jautājums Nr.5:</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 xml:space="preserve">Vai ir nepieciešams direktora un sekretāra kabinetu 3D </w:t>
      </w:r>
      <w:proofErr w:type="spellStart"/>
      <w:r w:rsidRPr="000D067B">
        <w:rPr>
          <w:rFonts w:ascii="Times New Roman" w:hAnsi="Times New Roman"/>
          <w:bCs/>
        </w:rPr>
        <w:t>vizualizācija</w:t>
      </w:r>
      <w:proofErr w:type="spellEnd"/>
      <w:r w:rsidRPr="000D067B">
        <w:rPr>
          <w:rFonts w:ascii="Times New Roman" w:hAnsi="Times New Roman"/>
          <w:bCs/>
        </w:rPr>
        <w:t>?</w:t>
      </w:r>
    </w:p>
    <w:p w:rsidR="000D067B" w:rsidRPr="000D067B" w:rsidRDefault="000D067B" w:rsidP="000D067B">
      <w:pPr>
        <w:tabs>
          <w:tab w:val="left" w:pos="426"/>
        </w:tabs>
        <w:spacing w:after="120" w:line="20" w:lineRule="atLeast"/>
        <w:jc w:val="both"/>
        <w:rPr>
          <w:rFonts w:ascii="Times New Roman" w:hAnsi="Times New Roman"/>
          <w:b/>
        </w:rPr>
      </w:pPr>
      <w:r w:rsidRPr="000D067B">
        <w:rPr>
          <w:rFonts w:ascii="Times New Roman" w:hAnsi="Times New Roman"/>
          <w:b/>
        </w:rPr>
        <w:tab/>
        <w:t>Pretendenta jautājums Nr.6:</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Vai ir nepieciešams </w:t>
      </w:r>
      <w:proofErr w:type="spellStart"/>
      <w:r w:rsidRPr="000D067B">
        <w:rPr>
          <w:rFonts w:ascii="Times New Roman" w:hAnsi="Times New Roman"/>
          <w:bCs/>
        </w:rPr>
        <w:t>multifunkcionālās</w:t>
      </w:r>
      <w:proofErr w:type="spellEnd"/>
      <w:r w:rsidRPr="000D067B">
        <w:rPr>
          <w:rFonts w:ascii="Times New Roman" w:hAnsi="Times New Roman"/>
          <w:bCs/>
        </w:rPr>
        <w:t xml:space="preserve"> zonas 3D </w:t>
      </w:r>
      <w:proofErr w:type="spellStart"/>
      <w:r w:rsidRPr="000D067B">
        <w:rPr>
          <w:rFonts w:ascii="Times New Roman" w:hAnsi="Times New Roman"/>
          <w:bCs/>
        </w:rPr>
        <w:t>vizualizācija</w:t>
      </w:r>
      <w:proofErr w:type="spellEnd"/>
      <w:r w:rsidRPr="000D067B">
        <w:rPr>
          <w:rFonts w:ascii="Times New Roman" w:hAnsi="Times New Roman"/>
          <w:bCs/>
        </w:rPr>
        <w:t>?</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t>Atbilde uz jautājumiem Nr.4., 5., 6:</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Nepieciešams izstrādāt visas ēkas un galveno telpu grupu interjera koncepciju 2 variantos. Projekta izstrādātājs var izvēlēties veidu kā uzskatāmi parādīt koncepciju, lai tā maksimāli atspoguļotu piedāvāto konceptuālo risinājumu.</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Nr.7:</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lastRenderedPageBreak/>
        <w:t xml:space="preserve">Vai ir </w:t>
      </w:r>
      <w:proofErr w:type="spellStart"/>
      <w:r w:rsidRPr="000D067B">
        <w:rPr>
          <w:rFonts w:ascii="Times New Roman" w:hAnsi="Times New Roman"/>
          <w:bCs/>
        </w:rPr>
        <w:t>santehniskais</w:t>
      </w:r>
      <w:proofErr w:type="spellEnd"/>
      <w:r w:rsidRPr="000D067B">
        <w:rPr>
          <w:rFonts w:ascii="Times New Roman" w:hAnsi="Times New Roman"/>
          <w:bCs/>
        </w:rPr>
        <w:t xml:space="preserve"> aprīkojums lielam korpusam?</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t>Atbilde uz jautājumu Nr.7:</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Skatīt būvprojekta arhitektūras daļu.</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Nr.8:</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Vai ir vajadzīga mēbeļu konstrukciju izstrāde - vietējiem ražotajiem (Latvijā)?</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t>Atbilde uz jautājumu Nr.8:</w:t>
      </w:r>
    </w:p>
    <w:p w:rsidR="000D067B" w:rsidRPr="000D067B" w:rsidRDefault="000D067B" w:rsidP="000D067B">
      <w:pPr>
        <w:spacing w:after="120" w:line="20" w:lineRule="atLeast"/>
        <w:ind w:firstLine="426"/>
        <w:jc w:val="both"/>
        <w:rPr>
          <w:rFonts w:ascii="Times New Roman" w:hAnsi="Times New Roman"/>
        </w:rPr>
      </w:pPr>
      <w:r w:rsidRPr="000D067B">
        <w:rPr>
          <w:rFonts w:ascii="Times New Roman" w:hAnsi="Times New Roman"/>
        </w:rPr>
        <w:t>Ir nepieciešama rasējumu izstrāde individuāli izgatavojamām mēbelēm. Pārējām - jānorāda detalizēts apraksts un  iespējamais ražotājs.</w:t>
      </w:r>
    </w:p>
    <w:p w:rsidR="000D067B" w:rsidRPr="000D067B" w:rsidRDefault="000D067B" w:rsidP="000D067B">
      <w:pPr>
        <w:spacing w:after="120" w:line="20" w:lineRule="atLeast"/>
        <w:ind w:firstLine="426"/>
        <w:jc w:val="both"/>
        <w:rPr>
          <w:rFonts w:ascii="Times New Roman" w:hAnsi="Times New Roman"/>
        </w:rPr>
      </w:pPr>
    </w:p>
    <w:p w:rsidR="000D067B" w:rsidRPr="000D067B" w:rsidRDefault="000D067B" w:rsidP="000D067B">
      <w:pPr>
        <w:tabs>
          <w:tab w:val="left" w:pos="709"/>
        </w:tabs>
        <w:spacing w:after="120" w:line="20" w:lineRule="atLeast"/>
        <w:ind w:firstLine="426"/>
        <w:jc w:val="both"/>
        <w:rPr>
          <w:rFonts w:ascii="Times New Roman" w:hAnsi="Times New Roman"/>
          <w:b/>
        </w:rPr>
      </w:pPr>
      <w:r w:rsidRPr="000D067B">
        <w:rPr>
          <w:rFonts w:ascii="Times New Roman" w:hAnsi="Times New Roman"/>
          <w:b/>
        </w:rPr>
        <w:t>Pretendenta jautājums Nr.9:</w:t>
      </w:r>
    </w:p>
    <w:p w:rsidR="000D067B" w:rsidRPr="000D067B" w:rsidRDefault="000D067B" w:rsidP="000D067B">
      <w:pPr>
        <w:tabs>
          <w:tab w:val="left" w:pos="709"/>
        </w:tabs>
        <w:spacing w:after="120" w:line="20" w:lineRule="atLeast"/>
        <w:ind w:firstLine="426"/>
        <w:jc w:val="both"/>
        <w:rPr>
          <w:rFonts w:ascii="Times New Roman" w:hAnsi="Times New Roman"/>
          <w:bCs/>
        </w:rPr>
      </w:pPr>
      <w:r w:rsidRPr="000D067B">
        <w:rPr>
          <w:rFonts w:ascii="Times New Roman" w:hAnsi="Times New Roman"/>
          <w:bCs/>
        </w:rPr>
        <w:t xml:space="preserve">Vai atbilst minētai prasībai  interjera dizainera Bakalaura diploms no 2014.gada par sagatavošanas virziena "Dizains"(profesijas kods 070600.62), kvalifikācija "Dizaina Bakalaurs" no Krievijas, </w:t>
      </w:r>
      <w:proofErr w:type="spellStart"/>
      <w:r w:rsidRPr="000D067B">
        <w:rPr>
          <w:rFonts w:ascii="Times New Roman" w:hAnsi="Times New Roman"/>
          <w:bCs/>
        </w:rPr>
        <w:t>Sankt</w:t>
      </w:r>
      <w:proofErr w:type="spellEnd"/>
      <w:r w:rsidRPr="000D067B">
        <w:rPr>
          <w:rFonts w:ascii="Times New Roman" w:hAnsi="Times New Roman"/>
          <w:bCs/>
        </w:rPr>
        <w:t xml:space="preserve">-Pēterburgas universitāti - </w:t>
      </w:r>
      <w:proofErr w:type="spellStart"/>
      <w:r w:rsidRPr="000D067B">
        <w:rPr>
          <w:rFonts w:ascii="Times New Roman" w:hAnsi="Times New Roman"/>
          <w:bCs/>
        </w:rPr>
        <w:t>Автономное</w:t>
      </w:r>
      <w:proofErr w:type="spellEnd"/>
      <w:r w:rsidRPr="000D067B">
        <w:rPr>
          <w:rFonts w:ascii="Times New Roman" w:hAnsi="Times New Roman"/>
          <w:bCs/>
        </w:rPr>
        <w:t xml:space="preserve"> </w:t>
      </w:r>
      <w:proofErr w:type="spellStart"/>
      <w:r w:rsidRPr="000D067B">
        <w:rPr>
          <w:rFonts w:ascii="Times New Roman" w:hAnsi="Times New Roman"/>
          <w:bCs/>
        </w:rPr>
        <w:t>образовательное</w:t>
      </w:r>
      <w:proofErr w:type="spellEnd"/>
      <w:r w:rsidRPr="000D067B">
        <w:rPr>
          <w:rFonts w:ascii="Times New Roman" w:hAnsi="Times New Roman"/>
          <w:bCs/>
        </w:rPr>
        <w:t xml:space="preserve"> </w:t>
      </w:r>
      <w:proofErr w:type="spellStart"/>
      <w:r w:rsidRPr="000D067B">
        <w:rPr>
          <w:rFonts w:ascii="Times New Roman" w:hAnsi="Times New Roman"/>
          <w:bCs/>
        </w:rPr>
        <w:t>учреждение</w:t>
      </w:r>
      <w:proofErr w:type="spellEnd"/>
      <w:r w:rsidRPr="000D067B">
        <w:rPr>
          <w:rFonts w:ascii="Times New Roman" w:hAnsi="Times New Roman"/>
          <w:bCs/>
        </w:rPr>
        <w:t xml:space="preserve"> </w:t>
      </w:r>
      <w:proofErr w:type="spellStart"/>
      <w:r w:rsidRPr="000D067B">
        <w:rPr>
          <w:rFonts w:ascii="Times New Roman" w:hAnsi="Times New Roman"/>
          <w:bCs/>
        </w:rPr>
        <w:t>высшего</w:t>
      </w:r>
      <w:proofErr w:type="spellEnd"/>
      <w:r w:rsidRPr="000D067B">
        <w:rPr>
          <w:rFonts w:ascii="Times New Roman" w:hAnsi="Times New Roman"/>
          <w:bCs/>
        </w:rPr>
        <w:t xml:space="preserve"> </w:t>
      </w:r>
      <w:proofErr w:type="spellStart"/>
      <w:r w:rsidRPr="000D067B">
        <w:rPr>
          <w:rFonts w:ascii="Times New Roman" w:hAnsi="Times New Roman"/>
          <w:bCs/>
        </w:rPr>
        <w:t>профессионального</w:t>
      </w:r>
      <w:proofErr w:type="spellEnd"/>
      <w:r w:rsidRPr="000D067B">
        <w:rPr>
          <w:rFonts w:ascii="Times New Roman" w:hAnsi="Times New Roman"/>
          <w:bCs/>
        </w:rPr>
        <w:t xml:space="preserve"> </w:t>
      </w:r>
      <w:proofErr w:type="spellStart"/>
      <w:r w:rsidRPr="000D067B">
        <w:rPr>
          <w:rFonts w:ascii="Times New Roman" w:hAnsi="Times New Roman"/>
          <w:bCs/>
        </w:rPr>
        <w:t>образования</w:t>
      </w:r>
      <w:proofErr w:type="spellEnd"/>
      <w:r w:rsidRPr="000D067B">
        <w:rPr>
          <w:rFonts w:ascii="Times New Roman" w:hAnsi="Times New Roman"/>
          <w:bCs/>
        </w:rPr>
        <w:t xml:space="preserve"> "ЛЕНИНГРАДСКИЙ ГОСУДАРСТВЕННЫЙ УНИВЕРСИТЕТ ИМЕНИ А.С.ПУШКИНА" г. </w:t>
      </w:r>
      <w:proofErr w:type="spellStart"/>
      <w:r w:rsidRPr="000D067B">
        <w:rPr>
          <w:rFonts w:ascii="Times New Roman" w:hAnsi="Times New Roman"/>
          <w:bCs/>
        </w:rPr>
        <w:t>Санкт-Петербург</w:t>
      </w:r>
      <w:proofErr w:type="spellEnd"/>
      <w:r w:rsidRPr="000D067B">
        <w:rPr>
          <w:rFonts w:ascii="Times New Roman" w:hAnsi="Times New Roman"/>
          <w:bCs/>
        </w:rPr>
        <w:t>?</w:t>
      </w:r>
    </w:p>
    <w:p w:rsidR="000D067B" w:rsidRPr="000D067B" w:rsidRDefault="000D067B" w:rsidP="000D067B">
      <w:pPr>
        <w:tabs>
          <w:tab w:val="left" w:pos="426"/>
        </w:tabs>
        <w:spacing w:after="120" w:line="20" w:lineRule="atLeast"/>
        <w:jc w:val="both"/>
        <w:rPr>
          <w:rFonts w:ascii="Times New Roman" w:hAnsi="Times New Roman"/>
        </w:rPr>
      </w:pPr>
      <w:r w:rsidRPr="000D067B">
        <w:rPr>
          <w:rFonts w:ascii="Times New Roman" w:hAnsi="Times New Roman"/>
          <w:b/>
        </w:rPr>
        <w:tab/>
      </w:r>
      <w:bookmarkStart w:id="0" w:name="_GoBack"/>
      <w:bookmarkEnd w:id="0"/>
      <w:r w:rsidRPr="000D067B">
        <w:rPr>
          <w:rFonts w:ascii="Times New Roman" w:hAnsi="Times New Roman"/>
          <w:b/>
        </w:rPr>
        <w:t>Atbilde uz jautājumu Nr.9:</w:t>
      </w:r>
    </w:p>
    <w:p w:rsidR="006E79B3" w:rsidRPr="006E79B3" w:rsidRDefault="001A6536" w:rsidP="000D067B">
      <w:pPr>
        <w:tabs>
          <w:tab w:val="left" w:pos="426"/>
        </w:tabs>
        <w:spacing w:after="120" w:line="20" w:lineRule="atLeast"/>
        <w:jc w:val="both"/>
        <w:rPr>
          <w:rFonts w:ascii="Times New Roman" w:hAnsi="Times New Roman"/>
        </w:rPr>
      </w:pPr>
      <w:r>
        <w:rPr>
          <w:rFonts w:ascii="Times New Roman" w:hAnsi="Times New Roman"/>
        </w:rPr>
        <w:tab/>
      </w:r>
      <w:r w:rsidR="000D067B" w:rsidRPr="000D067B">
        <w:rPr>
          <w:rFonts w:ascii="Times New Roman" w:hAnsi="Times New Roman"/>
        </w:rPr>
        <w:t>Iepirkuma komisija veiks pretendentu iesniegto piedāvājumu atbilstību iepirkuma nolikuma prasībām pēc piedāvājumu iesniegšanas termiņa beigām saskaņā ar iepirkuma nolikuma 14.2.punktu un Publisko iepirkumu likuma 9.panta septīto daļu.</w:t>
      </w:r>
    </w:p>
    <w:p w:rsidR="006E79B3" w:rsidRPr="006E79B3" w:rsidRDefault="006E79B3" w:rsidP="006C4B90">
      <w:pPr>
        <w:tabs>
          <w:tab w:val="left" w:pos="426"/>
        </w:tabs>
        <w:spacing w:after="120" w:line="20" w:lineRule="atLeast"/>
        <w:jc w:val="both"/>
        <w:rPr>
          <w:rFonts w:ascii="Times New Roman" w:hAnsi="Times New Roman"/>
        </w:rPr>
      </w:pPr>
    </w:p>
    <w:p w:rsidR="00700553" w:rsidRPr="006E79B3" w:rsidRDefault="00700553" w:rsidP="006E79B3">
      <w:pPr>
        <w:tabs>
          <w:tab w:val="left" w:pos="426"/>
        </w:tabs>
        <w:spacing w:after="120" w:line="20" w:lineRule="atLeast"/>
        <w:jc w:val="both"/>
        <w:rPr>
          <w:rFonts w:ascii="Times New Roman" w:hAnsi="Times New Roman"/>
          <w:bCs/>
        </w:rPr>
      </w:pPr>
    </w:p>
    <w:p w:rsidR="007334C4" w:rsidRPr="006E79B3" w:rsidRDefault="009B7B06" w:rsidP="007334C4">
      <w:pPr>
        <w:spacing w:after="0" w:line="240" w:lineRule="auto"/>
        <w:rPr>
          <w:rFonts w:ascii="Times New Roman" w:eastAsia="Times New Roman" w:hAnsi="Times New Roman"/>
          <w:bCs/>
        </w:rPr>
      </w:pPr>
      <w:r>
        <w:rPr>
          <w:rFonts w:ascii="Times New Roman" w:eastAsia="Times New Roman" w:hAnsi="Times New Roman"/>
          <w:bCs/>
        </w:rPr>
        <w:t>Iepirkuma komisijas priekšsēdētājs</w:t>
      </w:r>
      <w:r w:rsidR="007334C4" w:rsidRPr="006E79B3">
        <w:rPr>
          <w:rFonts w:ascii="Times New Roman" w:eastAsia="Times New Roman" w:hAnsi="Times New Roman"/>
          <w:bCs/>
        </w:rPr>
        <w:t xml:space="preserve">                                   </w:t>
      </w:r>
      <w:r w:rsidR="001C4520" w:rsidRPr="006E79B3">
        <w:rPr>
          <w:rFonts w:ascii="Times New Roman" w:eastAsia="Times New Roman" w:hAnsi="Times New Roman"/>
          <w:bCs/>
          <w:i/>
          <w:color w:val="FFFFFF" w:themeColor="background1"/>
        </w:rPr>
        <w:t>(</w:t>
      </w:r>
      <w:r w:rsidR="00101844" w:rsidRPr="006E79B3">
        <w:rPr>
          <w:rFonts w:ascii="Times New Roman" w:eastAsia="Times New Roman" w:hAnsi="Times New Roman"/>
          <w:bCs/>
          <w:i/>
        </w:rPr>
        <w:t xml:space="preserve">(personiskais paraksts) </w:t>
      </w:r>
      <w:proofErr w:type="spellStart"/>
      <w:r>
        <w:rPr>
          <w:rFonts w:ascii="Times New Roman" w:eastAsia="Times New Roman" w:hAnsi="Times New Roman"/>
          <w:bCs/>
        </w:rPr>
        <w:t>A.Streiķis</w:t>
      </w:r>
      <w:proofErr w:type="spellEnd"/>
    </w:p>
    <w:sectPr w:rsidR="007334C4" w:rsidRPr="006E79B3"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1A6536">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E"/>
    <w:rsid w:val="00023E88"/>
    <w:rsid w:val="00040377"/>
    <w:rsid w:val="00064E20"/>
    <w:rsid w:val="0008512B"/>
    <w:rsid w:val="00096A05"/>
    <w:rsid w:val="000A46D7"/>
    <w:rsid w:val="000C7D01"/>
    <w:rsid w:val="000D067B"/>
    <w:rsid w:val="000E54D1"/>
    <w:rsid w:val="00101844"/>
    <w:rsid w:val="00101DEB"/>
    <w:rsid w:val="001053CF"/>
    <w:rsid w:val="00105488"/>
    <w:rsid w:val="00131383"/>
    <w:rsid w:val="001903E9"/>
    <w:rsid w:val="00196AE5"/>
    <w:rsid w:val="001A6536"/>
    <w:rsid w:val="001C4520"/>
    <w:rsid w:val="001D51C6"/>
    <w:rsid w:val="00206168"/>
    <w:rsid w:val="002067DF"/>
    <w:rsid w:val="00224606"/>
    <w:rsid w:val="00225F57"/>
    <w:rsid w:val="00282824"/>
    <w:rsid w:val="00296D4E"/>
    <w:rsid w:val="002D18FA"/>
    <w:rsid w:val="002E692C"/>
    <w:rsid w:val="00351AD6"/>
    <w:rsid w:val="00353A88"/>
    <w:rsid w:val="00371C2B"/>
    <w:rsid w:val="0043006C"/>
    <w:rsid w:val="00435A84"/>
    <w:rsid w:val="00471004"/>
    <w:rsid w:val="00473467"/>
    <w:rsid w:val="004D3D24"/>
    <w:rsid w:val="004D5B06"/>
    <w:rsid w:val="00523661"/>
    <w:rsid w:val="00540F63"/>
    <w:rsid w:val="00553321"/>
    <w:rsid w:val="005D53CE"/>
    <w:rsid w:val="00612555"/>
    <w:rsid w:val="006341F9"/>
    <w:rsid w:val="0065418E"/>
    <w:rsid w:val="00662090"/>
    <w:rsid w:val="006C4B90"/>
    <w:rsid w:val="006C7C8A"/>
    <w:rsid w:val="006E3F76"/>
    <w:rsid w:val="006E7637"/>
    <w:rsid w:val="006E79B3"/>
    <w:rsid w:val="006F3BEA"/>
    <w:rsid w:val="00700553"/>
    <w:rsid w:val="00713942"/>
    <w:rsid w:val="007271DD"/>
    <w:rsid w:val="007334C4"/>
    <w:rsid w:val="007462D2"/>
    <w:rsid w:val="007557E3"/>
    <w:rsid w:val="00765644"/>
    <w:rsid w:val="00774280"/>
    <w:rsid w:val="007A73B4"/>
    <w:rsid w:val="007C13B8"/>
    <w:rsid w:val="00801C62"/>
    <w:rsid w:val="00825C8C"/>
    <w:rsid w:val="00827CE8"/>
    <w:rsid w:val="00842FB0"/>
    <w:rsid w:val="00847B04"/>
    <w:rsid w:val="00854BEC"/>
    <w:rsid w:val="00880A90"/>
    <w:rsid w:val="008A07F0"/>
    <w:rsid w:val="008A41AC"/>
    <w:rsid w:val="008A7BC1"/>
    <w:rsid w:val="008C3B36"/>
    <w:rsid w:val="008C6163"/>
    <w:rsid w:val="008D028E"/>
    <w:rsid w:val="008D60D9"/>
    <w:rsid w:val="008D65A2"/>
    <w:rsid w:val="008E7DDD"/>
    <w:rsid w:val="008F65FA"/>
    <w:rsid w:val="00912120"/>
    <w:rsid w:val="009609E2"/>
    <w:rsid w:val="00981B0E"/>
    <w:rsid w:val="00984733"/>
    <w:rsid w:val="009B114A"/>
    <w:rsid w:val="009B7B06"/>
    <w:rsid w:val="009D3BB5"/>
    <w:rsid w:val="009E0F62"/>
    <w:rsid w:val="00A26A67"/>
    <w:rsid w:val="00A31221"/>
    <w:rsid w:val="00A5196D"/>
    <w:rsid w:val="00A75BB7"/>
    <w:rsid w:val="00A86011"/>
    <w:rsid w:val="00A86EA1"/>
    <w:rsid w:val="00AD5411"/>
    <w:rsid w:val="00AF237E"/>
    <w:rsid w:val="00B01F4C"/>
    <w:rsid w:val="00B15AB3"/>
    <w:rsid w:val="00B4582C"/>
    <w:rsid w:val="00B63C9A"/>
    <w:rsid w:val="00B9636C"/>
    <w:rsid w:val="00BB349B"/>
    <w:rsid w:val="00BE45AB"/>
    <w:rsid w:val="00CB511B"/>
    <w:rsid w:val="00D077EF"/>
    <w:rsid w:val="00D2327D"/>
    <w:rsid w:val="00D46394"/>
    <w:rsid w:val="00D50126"/>
    <w:rsid w:val="00D53910"/>
    <w:rsid w:val="00D64F64"/>
    <w:rsid w:val="00D91DDB"/>
    <w:rsid w:val="00DE482D"/>
    <w:rsid w:val="00E01CB4"/>
    <w:rsid w:val="00E12727"/>
    <w:rsid w:val="00E4345D"/>
    <w:rsid w:val="00E47156"/>
    <w:rsid w:val="00E53D93"/>
    <w:rsid w:val="00EC0685"/>
    <w:rsid w:val="00EF7FE1"/>
    <w:rsid w:val="00F203B2"/>
    <w:rsid w:val="00F27634"/>
    <w:rsid w:val="00F42AD2"/>
    <w:rsid w:val="00F84E74"/>
    <w:rsid w:val="00FA4FF4"/>
    <w:rsid w:val="00FB2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876157506">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2DD4-AFF8-4727-AE51-D41A630A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Janis Artekovs</cp:lastModifiedBy>
  <cp:revision>20</cp:revision>
  <cp:lastPrinted>2016-07-22T08:58:00Z</cp:lastPrinted>
  <dcterms:created xsi:type="dcterms:W3CDTF">2017-03-23T13:45:00Z</dcterms:created>
  <dcterms:modified xsi:type="dcterms:W3CDTF">2017-11-02T11:35:00Z</dcterms:modified>
</cp:coreProperties>
</file>